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0915" w:type="dxa"/>
        <w:tblInd w:w="-1281" w:type="dxa"/>
        <w:tblLook w:val="04A0" w:firstRow="1" w:lastRow="0" w:firstColumn="1" w:lastColumn="0" w:noHBand="0" w:noVBand="1"/>
      </w:tblPr>
      <w:tblGrid>
        <w:gridCol w:w="457"/>
        <w:gridCol w:w="3246"/>
        <w:gridCol w:w="986"/>
        <w:gridCol w:w="693"/>
        <w:gridCol w:w="434"/>
        <w:gridCol w:w="280"/>
        <w:gridCol w:w="424"/>
        <w:gridCol w:w="285"/>
        <w:gridCol w:w="977"/>
        <w:gridCol w:w="157"/>
        <w:gridCol w:w="141"/>
        <w:gridCol w:w="408"/>
        <w:gridCol w:w="564"/>
        <w:gridCol w:w="992"/>
        <w:gridCol w:w="871"/>
      </w:tblGrid>
      <w:tr w:rsidR="002327CB" w:rsidRPr="002327CB" w:rsidTr="00A963B7">
        <w:tc>
          <w:tcPr>
            <w:tcW w:w="10915" w:type="dxa"/>
            <w:gridSpan w:val="15"/>
          </w:tcPr>
          <w:p w:rsidR="00EE1C35" w:rsidRPr="002327CB" w:rsidRDefault="00204F4D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Выбери</w:t>
            </w:r>
            <w:r w:rsidR="00EE1C35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те один правильный вариант ответа: (Всего – 10 баллов)</w:t>
            </w:r>
          </w:p>
        </w:tc>
      </w:tr>
      <w:tr w:rsidR="002327CB" w:rsidRPr="002327CB" w:rsidTr="00A963B7">
        <w:tc>
          <w:tcPr>
            <w:tcW w:w="457" w:type="dxa"/>
          </w:tcPr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587" w:type="dxa"/>
            <w:gridSpan w:val="13"/>
          </w:tcPr>
          <w:p w:rsidR="00EE1C35" w:rsidRPr="002327CB" w:rsidRDefault="00EE1C35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…… то есть </w:t>
            </w:r>
            <w:hyperlink r:id="rId6" w:history="1">
              <w:r w:rsidRPr="002327CB">
                <w:rPr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открытое хищение</w:t>
              </w:r>
            </w:hyperlink>
            <w:r w:rsidRPr="002327C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чужого имущества:</w:t>
            </w:r>
          </w:p>
          <w:p w:rsidR="00EE1C35" w:rsidRPr="002327CB" w:rsidRDefault="00EE1C35" w:rsidP="002327CB">
            <w:pPr>
              <w:autoSpaceDE w:val="0"/>
              <w:autoSpaceDN w:val="0"/>
              <w:adjustRightInd w:val="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Мошенничество;</w:t>
            </w: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Присвоение; </w:t>
            </w: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Кража; </w:t>
            </w: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Вымогательство; </w:t>
            </w:r>
          </w:p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Грабеж.</w:t>
            </w:r>
          </w:p>
        </w:tc>
        <w:tc>
          <w:tcPr>
            <w:tcW w:w="871" w:type="dxa"/>
          </w:tcPr>
          <w:p w:rsidR="00EE1C35" w:rsidRPr="00A963B7" w:rsidRDefault="00EE1C35" w:rsidP="002327CB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963B7">
              <w:rPr>
                <w:rFonts w:ascii="Times New Roman" w:hAnsi="Times New Roman"/>
                <w:sz w:val="24"/>
                <w:szCs w:val="24"/>
              </w:rPr>
              <w:t>Д</w:t>
            </w:r>
            <w:r w:rsidR="00602C40">
              <w:rPr>
                <w:rFonts w:ascii="Times New Roman" w:hAnsi="Times New Roman"/>
                <w:sz w:val="24"/>
                <w:szCs w:val="24"/>
              </w:rPr>
              <w:t xml:space="preserve"> 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EE1C35" w:rsidRPr="002327CB" w:rsidRDefault="00EE1C35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87" w:type="dxa"/>
            <w:gridSpan w:val="13"/>
          </w:tcPr>
          <w:p w:rsidR="00EE1C35" w:rsidRPr="002327CB" w:rsidRDefault="00EE1C35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 в российском гражданском праве называется форма защиты прав совершеннолетних, дееспособных граждан, которые по состоянию здоровья не могут самостоятельно осуществлять принадлежащие им права:</w:t>
            </w:r>
          </w:p>
          <w:p w:rsidR="00EE1C35" w:rsidRPr="002327CB" w:rsidRDefault="00EE1C35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E1C35" w:rsidRPr="002327CB" w:rsidRDefault="00EE1C35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Опека;</w:t>
            </w:r>
          </w:p>
          <w:p w:rsidR="00EE1C35" w:rsidRPr="002327CB" w:rsidRDefault="00EE1C35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Попечительство;</w:t>
            </w:r>
          </w:p>
          <w:p w:rsidR="00EE1C35" w:rsidRPr="002327CB" w:rsidRDefault="00EE1C35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Ограничение дееспособности;</w:t>
            </w:r>
          </w:p>
          <w:p w:rsidR="00EE1C35" w:rsidRPr="002327CB" w:rsidRDefault="00204F4D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Г. Патронаж</w:t>
            </w:r>
            <w:r w:rsidR="00EE1C35"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E1C35" w:rsidRPr="002327CB" w:rsidRDefault="00EE1C35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Усыновление. </w:t>
            </w:r>
          </w:p>
        </w:tc>
        <w:tc>
          <w:tcPr>
            <w:tcW w:w="871" w:type="dxa"/>
          </w:tcPr>
          <w:p w:rsidR="00EE1C35" w:rsidRPr="002327CB" w:rsidRDefault="00EE1C35" w:rsidP="00A963B7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 </w:t>
            </w:r>
            <w:r w:rsidR="00602C40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87" w:type="dxa"/>
            <w:gridSpan w:val="13"/>
          </w:tcPr>
          <w:p w:rsidR="00DC3654" w:rsidRPr="001A2C65" w:rsidRDefault="00DC3654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A2C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Согласно Семейному кодексу РФ соглашение об уплате алиментов: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Заключается исключительно в письменной форме и подлежит нотариальному удостоверению;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Заключается исключительно в письменной форме и может быть нотариально удостоверено;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Заключается исключительно в простой письменной форме и подлежит судебному удостоверению в рамках особого производства;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Заключается исключительно в письменной форме и подлежит регистрации в органах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ЗАГСа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="00602C40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02C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87" w:type="dxa"/>
            <w:gridSpan w:val="13"/>
          </w:tcPr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Какое действие не является актом гражданского состояния и не подлежит государственной регистрации: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Установление опеки;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Усыновление;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Рождение;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Перемена имени;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Заключение брака. 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="00602C40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587" w:type="dxa"/>
            <w:gridSpan w:val="13"/>
          </w:tcPr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Какая из перечисленных характеристик не присуща парламентарной монархии?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Исполнительная власть реализуется правительством, которое ответственно перед парламентом;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Правительство формируется из представителей политической партии или коалиции партий, победившей на выборах;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Монарх наделен правом абсолютного вето;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Правление основано на принципах разделения властей. 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="00602C40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587" w:type="dxa"/>
            <w:gridSpan w:val="13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В соответствии с Уголовным кодексом РФ при соучастии совершение исполнителем преступления, не охватывающег</w:t>
            </w:r>
            <w:r w:rsidR="002867BE">
              <w:rPr>
                <w:rFonts w:ascii="Times New Roman" w:hAnsi="Times New Roman" w:cs="Times New Roman"/>
                <w:b/>
                <w:sz w:val="24"/>
                <w:szCs w:val="24"/>
              </w:rPr>
              <w:t>ося умыслом других соучастников, именуется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Рецидив</w:t>
            </w:r>
            <w:r w:rsidR="002867BE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Эксцесс</w:t>
            </w:r>
            <w:r w:rsidR="002867BE">
              <w:rPr>
                <w:rFonts w:ascii="Times New Roman" w:hAnsi="Times New Roman" w:cs="Times New Roman"/>
                <w:sz w:val="24"/>
                <w:szCs w:val="24"/>
              </w:rPr>
              <w:t>ом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исполнителя;</w:t>
            </w:r>
          </w:p>
          <w:p w:rsidR="00DC3654" w:rsidRPr="002327CB" w:rsidRDefault="002867BE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В. Объективным</w:t>
            </w:r>
            <w:r w:rsidR="00DC3654"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вменение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DC3654" w:rsidRPr="002327C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DC3654" w:rsidRPr="002327CB" w:rsidRDefault="002867BE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Г. Совершением</w:t>
            </w:r>
            <w:r w:rsidR="00DC3654"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преступления группой лиц без предварительного сговора</w:t>
            </w:r>
            <w:r w:rsidR="00DC3654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871" w:type="dxa"/>
          </w:tcPr>
          <w:p w:rsidR="00DC3654" w:rsidRPr="00A963B7" w:rsidRDefault="00DC3654" w:rsidP="002327CB">
            <w:pPr>
              <w:pStyle w:val="Default"/>
              <w:jc w:val="both"/>
              <w:rPr>
                <w:bCs/>
                <w:color w:val="auto"/>
              </w:rPr>
            </w:pPr>
            <w:r w:rsidRPr="00A963B7">
              <w:rPr>
                <w:bCs/>
                <w:color w:val="auto"/>
              </w:rPr>
              <w:t>Б</w:t>
            </w:r>
            <w:r w:rsidR="00602C40">
              <w:rPr>
                <w:bCs/>
                <w:color w:val="auto"/>
              </w:rPr>
              <w:t xml:space="preserve"> </w:t>
            </w:r>
            <w:r w:rsidR="00602C40">
              <w:t>(1 балл)</w:t>
            </w:r>
          </w:p>
          <w:p w:rsidR="00DC3654" w:rsidRPr="002327CB" w:rsidRDefault="00DC3654" w:rsidP="002327CB">
            <w:pPr>
              <w:pStyle w:val="Default"/>
              <w:jc w:val="both"/>
              <w:rPr>
                <w:b/>
                <w:bCs/>
                <w:color w:val="auto"/>
              </w:rPr>
            </w:pP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587" w:type="dxa"/>
            <w:gridSpan w:val="13"/>
          </w:tcPr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Что из названного ниже </w:t>
            </w:r>
            <w:r w:rsidR="002867BE">
              <w:rPr>
                <w:rFonts w:ascii="Times New Roman" w:hAnsi="Times New Roman" w:cs="Times New Roman"/>
                <w:b/>
                <w:sz w:val="24"/>
                <w:szCs w:val="24"/>
              </w:rPr>
              <w:t>является нематериальным благом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соответствии с Гражданским Кодексом?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Неприкосновенность жилища;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Результаты работ;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Оказание услуг;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Животные;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Интеллектуальная собственность. 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А </w:t>
            </w:r>
            <w:r w:rsidR="00602C40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9587" w:type="dxa"/>
            <w:gridSpan w:val="13"/>
          </w:tcPr>
          <w:p w:rsidR="00DC3654" w:rsidRPr="002327CB" w:rsidRDefault="002867BE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Трудовому кодексу РФ</w:t>
            </w:r>
            <w:r w:rsidR="00DC3654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правовой акт, регулирующий социально-трудовые отношения в организации или у индивидуального предпринимателя и заключаемый работниками и работодателем в лице их представителей, называется: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Коллективное соглашение;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Нормативный договор;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Коллективный договор;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Соглашение;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Правила внутреннего трудового распорядка.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r w:rsidR="00602C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02C40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587" w:type="dxa"/>
            <w:gridSpan w:val="13"/>
          </w:tcPr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Какой минимальный возраст установлен Конституцией Российской Федерации для Высшего должностного лица субъекта Российской Федерации?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30 лет;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21 год;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40 лет;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50 лет;</w:t>
            </w:r>
          </w:p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Возрастной ценз не установлен. 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 </w:t>
            </w:r>
            <w:r w:rsidR="00602C40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327CB" w:rsidRPr="002327CB" w:rsidTr="00A963B7">
        <w:tc>
          <w:tcPr>
            <w:tcW w:w="457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587" w:type="dxa"/>
            <w:gridSpan w:val="13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соответствии с Конституцией РФ вопрос о лишении неприкосновенности сенатора Федерального Собрания РФ решается: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А. Судьями Конституционного Суда РФ по представлению Президента РФ;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Б. Верховным Судом РФ по представлению Председателя Следственного комитета РФ;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Советом Федерации РФ по представлению Генерального прокурора РФ; </w:t>
            </w:r>
          </w:p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Государственной Думой РФ по представлению Генерального прокурора РФ.</w:t>
            </w:r>
          </w:p>
        </w:tc>
        <w:tc>
          <w:tcPr>
            <w:tcW w:w="871" w:type="dxa"/>
          </w:tcPr>
          <w:p w:rsidR="00DC3654" w:rsidRPr="002327CB" w:rsidRDefault="00DC3654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="00602C40">
              <w:rPr>
                <w:rFonts w:ascii="Times New Roman" w:hAnsi="Times New Roman"/>
                <w:sz w:val="24"/>
                <w:szCs w:val="24"/>
              </w:rPr>
              <w:t>(1 балл)</w:t>
            </w:r>
          </w:p>
        </w:tc>
      </w:tr>
      <w:tr w:rsidR="002327CB" w:rsidRPr="002327CB" w:rsidTr="00A963B7">
        <w:tc>
          <w:tcPr>
            <w:tcW w:w="10915" w:type="dxa"/>
            <w:gridSpan w:val="15"/>
          </w:tcPr>
          <w:p w:rsidR="00EF306F" w:rsidRPr="002327CB" w:rsidRDefault="001A2C65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Выбери</w:t>
            </w:r>
            <w:r w:rsidR="00EF306F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те несколько правильных вариантов ответа: (Всего – 10 баллов)</w:t>
            </w:r>
          </w:p>
        </w:tc>
      </w:tr>
      <w:tr w:rsidR="002327CB" w:rsidRPr="002327CB" w:rsidTr="002327CB">
        <w:tc>
          <w:tcPr>
            <w:tcW w:w="457" w:type="dxa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31" w:type="dxa"/>
            <w:gridSpan w:val="11"/>
          </w:tcPr>
          <w:p w:rsidR="00EF306F" w:rsidRPr="002327CB" w:rsidRDefault="001A2C65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Согласно Конституции РФ,</w:t>
            </w:r>
            <w:r w:rsidR="00EF306F"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присяга Президента приносится в присутствии: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Сенаторов;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Членов Правительства Российской Федерации;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Послов дружественных государств;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Депутатов Государственной Думы;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Судей Конституционного Суда;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Е. Судей Верховного Суда. </w:t>
            </w:r>
          </w:p>
        </w:tc>
        <w:tc>
          <w:tcPr>
            <w:tcW w:w="2427" w:type="dxa"/>
            <w:gridSpan w:val="3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АГД (2 балла за полностью правильный ответ. При любой ошибке – 0 баллов)</w:t>
            </w:r>
          </w:p>
        </w:tc>
      </w:tr>
      <w:tr w:rsidR="002327CB" w:rsidRPr="002327CB" w:rsidTr="002327CB">
        <w:tc>
          <w:tcPr>
            <w:tcW w:w="457" w:type="dxa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031" w:type="dxa"/>
            <w:gridSpan w:val="11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Какие из перечисленных ниже полномочий принадлежат Совету Федерации?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Назначение Генерального прокурора РФ;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Назначение Председателя Счетной палаты РФ;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Формирование Совета Безопасности;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Объявление амнистии;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Назначение референдума;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Е. Решение вопроса о возможности использования Вооруженных Сил Российской Федерации за пределами территории Российской Федерации. </w:t>
            </w:r>
          </w:p>
        </w:tc>
        <w:tc>
          <w:tcPr>
            <w:tcW w:w="2427" w:type="dxa"/>
            <w:gridSpan w:val="3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БЕ (2 балла за полностью правильный ответ. При любой ошибке – 0 баллов)</w:t>
            </w:r>
          </w:p>
        </w:tc>
      </w:tr>
      <w:tr w:rsidR="002327CB" w:rsidRPr="002327CB" w:rsidTr="002327CB">
        <w:tc>
          <w:tcPr>
            <w:tcW w:w="457" w:type="dxa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31" w:type="dxa"/>
            <w:gridSpan w:val="11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Основаниями прекращения обязательств в римском праве признавались: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Заключение договора;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Новация;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Зачет;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Деликт;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В.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Виндикационный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иск. </w:t>
            </w:r>
          </w:p>
        </w:tc>
        <w:tc>
          <w:tcPr>
            <w:tcW w:w="2427" w:type="dxa"/>
            <w:gridSpan w:val="3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БВ (2 балла за полностью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правильный ответ. При любой ошибке – 0 баллов)</w:t>
            </w:r>
          </w:p>
        </w:tc>
      </w:tr>
      <w:tr w:rsidR="002327CB" w:rsidRPr="002327CB" w:rsidTr="002327CB">
        <w:tc>
          <w:tcPr>
            <w:tcW w:w="457" w:type="dxa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8031" w:type="dxa"/>
            <w:gridSpan w:val="11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К юридическим лицам, на имущество которых их учредители сохраняют вещные права, относятся: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Муниципальные унитарные предприятия;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Общественные организации;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Артели;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Полные товарищества;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Д. Бюджетные учреждения. </w:t>
            </w:r>
          </w:p>
        </w:tc>
        <w:tc>
          <w:tcPr>
            <w:tcW w:w="2427" w:type="dxa"/>
            <w:gridSpan w:val="3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АД (2 балла за полностью правильный ответ. При любой ошибке – 0 баллов)</w:t>
            </w:r>
          </w:p>
        </w:tc>
      </w:tr>
      <w:tr w:rsidR="002327CB" w:rsidRPr="002327CB" w:rsidTr="002327CB">
        <w:tc>
          <w:tcPr>
            <w:tcW w:w="457" w:type="dxa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31" w:type="dxa"/>
            <w:gridSpan w:val="11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Из прив</w:t>
            </w:r>
            <w:r w:rsidR="001A2C65">
              <w:rPr>
                <w:rFonts w:ascii="Times New Roman" w:hAnsi="Times New Roman" w:cs="Times New Roman"/>
                <w:b/>
                <w:sz w:val="24"/>
                <w:szCs w:val="24"/>
              </w:rPr>
              <w:t>едённых ниже высказываний выбери</w:t>
            </w: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те те из них, которые соответствуют положениям Конституции: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Председатель Верховного Суда избирается судьями из своего состава путем тайного голосования;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Верховный Суд Российской Федерации состоит из 11 судей;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Верховный Суд осуществляет судебный надзор за деятельностью за деятельностью судов общей юрисдикции;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Г. Верховный Суд Российской Федерации дает официальное толкование Конституции РФ;</w:t>
            </w:r>
          </w:p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Д. Верховный Суд Российской Федерации участвует в процедуре отрешения Президента Российской Федерации;</w:t>
            </w:r>
          </w:p>
          <w:p w:rsidR="00EF306F" w:rsidRPr="002327CB" w:rsidRDefault="00EF306F" w:rsidP="001A2C65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Е. Верховный Суд Российской Федерации является высшим судебным орган</w:t>
            </w:r>
            <w:r w:rsidR="001A2C65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м по разрешению экономических споров, подсудным арбитражным судам.</w:t>
            </w:r>
          </w:p>
        </w:tc>
        <w:tc>
          <w:tcPr>
            <w:tcW w:w="2427" w:type="dxa"/>
            <w:gridSpan w:val="3"/>
          </w:tcPr>
          <w:p w:rsidR="00EF306F" w:rsidRPr="002327CB" w:rsidRDefault="00EF306F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ВДЕ (2 балла за полностью правильный ответ. При любой ошибке – 0 баллов)</w:t>
            </w:r>
          </w:p>
        </w:tc>
      </w:tr>
      <w:tr w:rsidR="002327CB" w:rsidRPr="002327CB" w:rsidTr="00A963B7">
        <w:tc>
          <w:tcPr>
            <w:tcW w:w="10915" w:type="dxa"/>
            <w:gridSpan w:val="15"/>
          </w:tcPr>
          <w:p w:rsidR="00E15A0D" w:rsidRPr="002327CB" w:rsidRDefault="00E15A0D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Задание на ряды. Напишите термин, объединяющий представленные в ряду понятия. Необходимый вам термин НЕ ПРЕДСТАВЛЕН в ряду. Ответ может состоять из нескольких слов. (Всего: 4 балла)</w:t>
            </w:r>
          </w:p>
        </w:tc>
      </w:tr>
      <w:tr w:rsidR="002327CB" w:rsidRPr="002327CB" w:rsidTr="002327CB">
        <w:tc>
          <w:tcPr>
            <w:tcW w:w="457" w:type="dxa"/>
          </w:tcPr>
          <w:p w:rsidR="00EF306F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31" w:type="dxa"/>
            <w:gridSpan w:val="11"/>
          </w:tcPr>
          <w:p w:rsidR="00EF306F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Ямало-Ненецкий; Ханты-Мансийский; Чукотский; Ненецкий</w:t>
            </w:r>
          </w:p>
        </w:tc>
        <w:tc>
          <w:tcPr>
            <w:tcW w:w="2427" w:type="dxa"/>
            <w:gridSpan w:val="3"/>
          </w:tcPr>
          <w:p w:rsidR="00EF306F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Автономные округа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 xml:space="preserve"> (2 балла)</w:t>
            </w:r>
          </w:p>
        </w:tc>
      </w:tr>
      <w:tr w:rsidR="002327CB" w:rsidRPr="002327CB" w:rsidTr="002327CB">
        <w:tc>
          <w:tcPr>
            <w:tcW w:w="457" w:type="dxa"/>
          </w:tcPr>
          <w:p w:rsidR="00EF306F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46" w:type="dxa"/>
          </w:tcPr>
          <w:p w:rsidR="00EF306F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Президент РФ; Правительство РФ; Федеральное Собрание, суды РФ.</w:t>
            </w:r>
          </w:p>
        </w:tc>
        <w:tc>
          <w:tcPr>
            <w:tcW w:w="7212" w:type="dxa"/>
            <w:gridSpan w:val="13"/>
          </w:tcPr>
          <w:p w:rsidR="00EF306F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Органы, осуществляющие государственную власть в РФ (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 xml:space="preserve">2 балла,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можно: федеральные органы государственной власти; за ответ «федеральные органы» - 0 баллов)</w:t>
            </w:r>
          </w:p>
        </w:tc>
      </w:tr>
      <w:tr w:rsidR="002327CB" w:rsidRPr="002327CB" w:rsidTr="00A963B7">
        <w:tc>
          <w:tcPr>
            <w:tcW w:w="10915" w:type="dxa"/>
            <w:gridSpan w:val="15"/>
          </w:tcPr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Соотнесите:</w:t>
            </w:r>
            <w:r w:rsidR="00A963B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(Всего 12 баллов)</w:t>
            </w:r>
          </w:p>
        </w:tc>
      </w:tr>
      <w:tr w:rsidR="002327CB" w:rsidRPr="002327CB" w:rsidTr="00A963B7">
        <w:tc>
          <w:tcPr>
            <w:tcW w:w="8080" w:type="dxa"/>
            <w:gridSpan w:val="11"/>
          </w:tcPr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Определите из предложенного перечня, что относится к видам юридических лиц, а что к организационно-правовым формам юридических лиц, иллюстрирующим эти виды. Установите соответствие между ними. 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1. Публичное акционерное общество;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2. Религиозная организация;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3. Коммерческая корпоративная организация; 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4. Крестьянское хозяйство;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5. Общественная организация; 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6. Автономное учреждение;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7. Некоммерческая унитарная организация; 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8. Коммерческая унитарная организация;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9. Казенное унитарное предприятие;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10.Саморегулируемая организация;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11.Некоммерческая корпоративная организация.</w:t>
            </w:r>
          </w:p>
        </w:tc>
        <w:tc>
          <w:tcPr>
            <w:tcW w:w="2835" w:type="dxa"/>
            <w:gridSpan w:val="4"/>
          </w:tcPr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3 -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1,4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балла за полностью правильное сопоставление)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7 – 2,6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>3 балла за полностью правильное сопоставление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8 – 9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>3 балла за полностью правильное сопоставление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11 - 5,10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>3 балла за полностью правильное сопоставление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E15A0D" w:rsidRPr="002327CB" w:rsidRDefault="00E15A0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327CB" w:rsidRPr="002327CB" w:rsidTr="00A963B7">
        <w:tc>
          <w:tcPr>
            <w:tcW w:w="10915" w:type="dxa"/>
            <w:gridSpan w:val="15"/>
          </w:tcPr>
          <w:p w:rsidR="00F927DD" w:rsidRPr="002327CB" w:rsidRDefault="00F927DD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Изучите изображение эмблемы правоохранительного органа и ответьте на вопросы.</w:t>
            </w:r>
            <w:r w:rsidR="00A963B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(Всего 12 баллов)</w:t>
            </w:r>
          </w:p>
          <w:p w:rsidR="00F927D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927D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838450" cy="2720602"/>
                  <wp:effectExtent l="0" t="0" r="0" b="3810"/>
                  <wp:docPr id="1" name="Рисунок 1" descr="https://epp.genproc.gov.ru/upload/iblock/739/jef3z643jvk6dh6x83wfzixlwpeth3m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pp.genproc.gov.ru/upload/iblock/739/jef3z643jvk6dh6x83wfzixlwpeth3m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226" cy="27290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7CB" w:rsidRPr="002327CB" w:rsidTr="002327CB">
        <w:tc>
          <w:tcPr>
            <w:tcW w:w="457" w:type="dxa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325" w:type="dxa"/>
            <w:gridSpan w:val="8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Эмблема какого правоохранительного органа представлена на изображении?</w:t>
            </w:r>
          </w:p>
        </w:tc>
        <w:tc>
          <w:tcPr>
            <w:tcW w:w="3133" w:type="dxa"/>
            <w:gridSpan w:val="6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Генеральная прокуратура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963B7" w:rsidRPr="002327CB">
              <w:rPr>
                <w:rFonts w:ascii="Times New Roman" w:hAnsi="Times New Roman" w:cs="Times New Roman"/>
                <w:sz w:val="24"/>
                <w:szCs w:val="24"/>
              </w:rPr>
              <w:t>(1 балл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(можно: прокуратура)</w:t>
            </w:r>
          </w:p>
        </w:tc>
      </w:tr>
      <w:tr w:rsidR="002327CB" w:rsidRPr="002327CB" w:rsidTr="00A963B7">
        <w:tc>
          <w:tcPr>
            <w:tcW w:w="457" w:type="dxa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482" w:type="dxa"/>
            <w:gridSpan w:val="9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 период правления какого императора и в каком году был учрежден орган, эмблема которого представлена на изображении?</w:t>
            </w:r>
          </w:p>
        </w:tc>
        <w:tc>
          <w:tcPr>
            <w:tcW w:w="2976" w:type="dxa"/>
            <w:gridSpan w:val="5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Петр Первый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963B7" w:rsidRPr="002327CB">
              <w:rPr>
                <w:rFonts w:ascii="Times New Roman" w:hAnsi="Times New Roman" w:cs="Times New Roman"/>
                <w:sz w:val="24"/>
                <w:szCs w:val="24"/>
              </w:rPr>
              <w:t>(1 балл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 1722 год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963B7" w:rsidRPr="002327CB">
              <w:rPr>
                <w:rFonts w:ascii="Times New Roman" w:hAnsi="Times New Roman" w:cs="Times New Roman"/>
                <w:sz w:val="24"/>
                <w:szCs w:val="24"/>
              </w:rPr>
              <w:t>(1 балл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327CB" w:rsidRPr="002327CB" w:rsidTr="002327CB">
        <w:tc>
          <w:tcPr>
            <w:tcW w:w="457" w:type="dxa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063" w:type="dxa"/>
            <w:gridSpan w:val="6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Назовите наиболее полно имя первого руководителя органа, эмблема которого представлена на изображении. </w:t>
            </w:r>
          </w:p>
        </w:tc>
        <w:tc>
          <w:tcPr>
            <w:tcW w:w="4395" w:type="dxa"/>
            <w:gridSpan w:val="8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Павел Иванович (1 балл)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Ягужинский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(1 балл)</w:t>
            </w:r>
          </w:p>
        </w:tc>
      </w:tr>
      <w:tr w:rsidR="002327CB" w:rsidRPr="002327CB" w:rsidTr="002327CB">
        <w:tc>
          <w:tcPr>
            <w:tcW w:w="457" w:type="dxa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359" w:type="dxa"/>
            <w:gridSpan w:val="4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Назовите наиболее полно имя действующего руководителя органа и год его назначения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099" w:type="dxa"/>
            <w:gridSpan w:val="10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Владимирович (1 балл) </w:t>
            </w:r>
            <w:proofErr w:type="spellStart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Гуцан</w:t>
            </w:r>
            <w:proofErr w:type="spellEnd"/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(1 балл);</w:t>
            </w:r>
          </w:p>
          <w:p w:rsidR="00F927D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2025 год (1 балл)</w:t>
            </w:r>
          </w:p>
        </w:tc>
      </w:tr>
      <w:tr w:rsidR="002327CB" w:rsidRPr="002327CB" w:rsidTr="002327CB">
        <w:tc>
          <w:tcPr>
            <w:tcW w:w="457" w:type="dxa"/>
          </w:tcPr>
          <w:p w:rsidR="00E15A0D" w:rsidRPr="002327CB" w:rsidRDefault="00F927DD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595" w:type="dxa"/>
            <w:gridSpan w:val="12"/>
          </w:tcPr>
          <w:p w:rsidR="00E15A0D" w:rsidRPr="002327CB" w:rsidRDefault="0070469B" w:rsidP="00F6724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Представитель правоохранительного органа, эмблема которого представлена на изображении, был главным государственным обвинителем СССР на Нюрнбергском процессе. Впоследствии возглавил орган и много лет возглавлял его. Назовите наиболее полно его имя. </w:t>
            </w:r>
          </w:p>
        </w:tc>
        <w:tc>
          <w:tcPr>
            <w:tcW w:w="1863" w:type="dxa"/>
            <w:gridSpan w:val="2"/>
          </w:tcPr>
          <w:p w:rsidR="00E15A0D" w:rsidRPr="002327CB" w:rsidRDefault="0070469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Роман Андреевич (1 балл) Руденко (1 балл).</w:t>
            </w:r>
          </w:p>
        </w:tc>
      </w:tr>
      <w:tr w:rsidR="002327CB" w:rsidRPr="002327CB" w:rsidTr="002327CB">
        <w:tc>
          <w:tcPr>
            <w:tcW w:w="457" w:type="dxa"/>
          </w:tcPr>
          <w:p w:rsidR="00E15A0D" w:rsidRPr="002327CB" w:rsidRDefault="0070469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32" w:type="dxa"/>
            <w:gridSpan w:val="2"/>
          </w:tcPr>
          <w:p w:rsidR="00E15A0D" w:rsidRPr="002327CB" w:rsidRDefault="0070469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Какие функции выполняет правоохранительный орган, эмблема которого представлена на изображении. Назовите не менее двух функций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226" w:type="dxa"/>
            <w:gridSpan w:val="12"/>
          </w:tcPr>
          <w:p w:rsidR="00E15A0D" w:rsidRPr="002327CB" w:rsidRDefault="0070469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Надзор за соблюдением законов; надзор за соблюдением прав человека; уголовное преследование.</w:t>
            </w:r>
          </w:p>
          <w:p w:rsidR="0070469B" w:rsidRPr="002327CB" w:rsidRDefault="0070469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  <w:p w:rsidR="0070469B" w:rsidRPr="002327CB" w:rsidRDefault="00F6724E" w:rsidP="00CE2FD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CE2FDA">
              <w:rPr>
                <w:rFonts w:ascii="Times New Roman" w:hAnsi="Times New Roman" w:cs="Times New Roman"/>
                <w:sz w:val="24"/>
                <w:szCs w:val="24"/>
              </w:rPr>
              <w:t>2 балла, п</w:t>
            </w:r>
            <w:r w:rsidR="0070469B" w:rsidRPr="002327CB">
              <w:rPr>
                <w:rFonts w:ascii="Times New Roman" w:hAnsi="Times New Roman" w:cs="Times New Roman"/>
                <w:sz w:val="24"/>
                <w:szCs w:val="24"/>
              </w:rPr>
              <w:t>о 1 баллу за релевантный ответ, но не более 2х баллов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327CB" w:rsidRPr="002327CB" w:rsidTr="00A963B7">
        <w:tc>
          <w:tcPr>
            <w:tcW w:w="10915" w:type="dxa"/>
            <w:gridSpan w:val="15"/>
          </w:tcPr>
          <w:p w:rsidR="00811B5A" w:rsidRPr="00A963B7" w:rsidRDefault="00811B5A" w:rsidP="002327C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963B7">
              <w:rPr>
                <w:rFonts w:ascii="Times New Roman" w:hAnsi="Times New Roman" w:cs="Times New Roman"/>
                <w:b/>
                <w:sz w:val="24"/>
                <w:szCs w:val="24"/>
              </w:rPr>
              <w:t>Изучите изображение исторического здания и ответьте на вопросы.</w:t>
            </w:r>
            <w:r w:rsidR="003E756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(Всего 9</w:t>
            </w:r>
            <w:r w:rsidR="00A963B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баллов)</w:t>
            </w:r>
          </w:p>
          <w:p w:rsidR="00811B5A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11B5A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3952875" cy="3962757"/>
                  <wp:effectExtent l="0" t="0" r="0" b="0"/>
                  <wp:docPr id="2" name="Рисунок 2" descr="Вид с юг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ид с юг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2262" cy="39821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7CB" w:rsidRPr="002327CB" w:rsidTr="002327CB">
        <w:trPr>
          <w:trHeight w:val="390"/>
        </w:trPr>
        <w:tc>
          <w:tcPr>
            <w:tcW w:w="457" w:type="dxa"/>
          </w:tcPr>
          <w:p w:rsidR="00E15A0D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031" w:type="dxa"/>
            <w:gridSpan w:val="11"/>
          </w:tcPr>
          <w:p w:rsidR="00E15A0D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Храм построен в память об историческом деятел</w:t>
            </w:r>
            <w:r w:rsidR="000D5692" w:rsidRPr="002327CB">
              <w:rPr>
                <w:rFonts w:ascii="Times New Roman" w:hAnsi="Times New Roman" w:cs="Times New Roman"/>
                <w:sz w:val="24"/>
                <w:szCs w:val="24"/>
              </w:rPr>
              <w:t>е на месте его убийства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. В память о каком историческом деятеле построен храм?</w:t>
            </w:r>
          </w:p>
        </w:tc>
        <w:tc>
          <w:tcPr>
            <w:tcW w:w="2427" w:type="dxa"/>
            <w:gridSpan w:val="3"/>
          </w:tcPr>
          <w:p w:rsidR="00E15A0D" w:rsidRPr="00A963B7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Александр </w:t>
            </w:r>
            <w:r w:rsidRPr="002327C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E7561">
              <w:rPr>
                <w:rFonts w:ascii="Times New Roman" w:hAnsi="Times New Roman" w:cs="Times New Roman"/>
                <w:sz w:val="24"/>
                <w:szCs w:val="24"/>
              </w:rPr>
              <w:t>(2</w:t>
            </w:r>
            <w:r w:rsidR="00A963B7"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  <w:r w:rsidR="003E7561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327CB" w:rsidRPr="002327CB" w:rsidTr="002327CB">
        <w:tc>
          <w:tcPr>
            <w:tcW w:w="457" w:type="dxa"/>
          </w:tcPr>
          <w:p w:rsidR="00E15A0D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8031" w:type="dxa"/>
            <w:gridSpan w:val="11"/>
          </w:tcPr>
          <w:p w:rsidR="00E15A0D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04F4D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каком году </w:t>
            </w:r>
            <w:r w:rsidR="000D5692" w:rsidRPr="002327CB">
              <w:rPr>
                <w:rFonts w:ascii="Times New Roman" w:hAnsi="Times New Roman" w:cs="Times New Roman"/>
                <w:sz w:val="24"/>
                <w:szCs w:val="24"/>
              </w:rPr>
              <w:t>произошли трагические события, связанные с гибелью исторического деятеля? В каком городе?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427" w:type="dxa"/>
            <w:gridSpan w:val="3"/>
          </w:tcPr>
          <w:p w:rsidR="00E15A0D" w:rsidRPr="002327CB" w:rsidRDefault="00811B5A" w:rsidP="003E756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1881 год</w:t>
            </w:r>
            <w:r w:rsidR="003E7561">
              <w:rPr>
                <w:rFonts w:ascii="Times New Roman" w:hAnsi="Times New Roman" w:cs="Times New Roman"/>
                <w:sz w:val="24"/>
                <w:szCs w:val="24"/>
              </w:rPr>
              <w:t xml:space="preserve"> (1</w:t>
            </w:r>
            <w:r w:rsidR="000D5692"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балл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; Санкт-Петербург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963B7" w:rsidRPr="002327CB">
              <w:rPr>
                <w:rFonts w:ascii="Times New Roman" w:hAnsi="Times New Roman" w:cs="Times New Roman"/>
                <w:sz w:val="24"/>
                <w:szCs w:val="24"/>
              </w:rPr>
              <w:t>(1 балл</w:t>
            </w:r>
            <w:r w:rsidR="00A963B7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</w:tr>
      <w:tr w:rsidR="002327CB" w:rsidRPr="002327CB" w:rsidTr="00A963B7">
        <w:tc>
          <w:tcPr>
            <w:tcW w:w="457" w:type="dxa"/>
          </w:tcPr>
          <w:p w:rsidR="00E15A0D" w:rsidRPr="002327CB" w:rsidRDefault="00811B5A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063" w:type="dxa"/>
            <w:gridSpan w:val="6"/>
          </w:tcPr>
          <w:p w:rsidR="00E15A0D" w:rsidRPr="002327CB" w:rsidRDefault="000D5692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Как, с точки зрения современного уголовного законодательства, следует квалифицировать действия заговорщиков, совершивших убийство? </w:t>
            </w:r>
          </w:p>
        </w:tc>
        <w:tc>
          <w:tcPr>
            <w:tcW w:w="4395" w:type="dxa"/>
            <w:gridSpan w:val="8"/>
          </w:tcPr>
          <w:p w:rsidR="00E15A0D" w:rsidRPr="002327CB" w:rsidRDefault="000D5692" w:rsidP="00F6724E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 посягательство на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 xml:space="preserve"> жизнь государственного деятеля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(3 балла) (Ответ: убийство – 0 баллов). </w:t>
            </w:r>
          </w:p>
        </w:tc>
      </w:tr>
      <w:tr w:rsidR="002327CB" w:rsidRPr="002327CB" w:rsidTr="00A963B7">
        <w:tc>
          <w:tcPr>
            <w:tcW w:w="457" w:type="dxa"/>
          </w:tcPr>
          <w:p w:rsidR="00E15A0D" w:rsidRPr="002327CB" w:rsidRDefault="000D5692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348" w:type="dxa"/>
            <w:gridSpan w:val="7"/>
          </w:tcPr>
          <w:p w:rsidR="00E15A0D" w:rsidRPr="002327CB" w:rsidRDefault="000D5692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Какова была форма соучастия заговорщиков?</w:t>
            </w:r>
          </w:p>
        </w:tc>
        <w:tc>
          <w:tcPr>
            <w:tcW w:w="4110" w:type="dxa"/>
            <w:gridSpan w:val="7"/>
          </w:tcPr>
          <w:p w:rsidR="00E15A0D" w:rsidRPr="002327CB" w:rsidRDefault="000D5692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Организованная группа (2 балла)</w:t>
            </w:r>
          </w:p>
        </w:tc>
      </w:tr>
      <w:tr w:rsidR="002327CB" w:rsidRPr="002327CB" w:rsidTr="00A963B7">
        <w:tc>
          <w:tcPr>
            <w:tcW w:w="10915" w:type="dxa"/>
            <w:gridSpan w:val="15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b/>
                <w:sz w:val="24"/>
                <w:szCs w:val="24"/>
              </w:rPr>
              <w:t>Внимательно изучите газетную вырезку, посвященную принятию Конституции. Ответьте на вопросы. (Всего: 13 баллов)</w:t>
            </w:r>
          </w:p>
          <w:p w:rsidR="002327CB" w:rsidRPr="002327CB" w:rsidRDefault="002327CB" w:rsidP="002327C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B608E5A" wp14:editId="6241DD3F">
                  <wp:extent cx="5610225" cy="2812766"/>
                  <wp:effectExtent l="0" t="0" r="0" b="6985"/>
                  <wp:docPr id="3" name="Рисунок 3" descr="https://sensaciy.net/wp-content/uploads/2020/12/%D0%9C%D0%B0%D0%BD%D0%B8%D1%84%D0%B5%D1%81%D1%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ensaciy.net/wp-content/uploads/2020/12/%D0%9C%D0%B0%D0%BD%D0%B8%D1%84%D0%B5%D1%81%D1%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40035" cy="2827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7CB" w:rsidRPr="002327CB" w:rsidTr="002327CB">
        <w:tc>
          <w:tcPr>
            <w:tcW w:w="457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5639" w:type="dxa"/>
            <w:gridSpan w:val="5"/>
          </w:tcPr>
          <w:p w:rsidR="002327CB" w:rsidRPr="002327CB" w:rsidRDefault="002327CB" w:rsidP="00F6724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 каком году и каким органом была принята Конституция СССР, о которой говорится в газетной статье?</w:t>
            </w:r>
          </w:p>
        </w:tc>
        <w:tc>
          <w:tcPr>
            <w:tcW w:w="4819" w:type="dxa"/>
            <w:gridSpan w:val="9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1936 год; (1 балл)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VIII</w:t>
            </w:r>
            <w:r w:rsidRPr="00204F4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Всесоюзным съездом Советов (1 балл)</w:t>
            </w:r>
          </w:p>
        </w:tc>
      </w:tr>
      <w:tr w:rsidR="002327CB" w:rsidRPr="002327CB" w:rsidTr="002327CB">
        <w:tc>
          <w:tcPr>
            <w:tcW w:w="457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87" w:type="dxa"/>
            <w:gridSpan w:val="13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Какое из перечисленных ниже положений не было закреплено в «Сталинской» Конституции СССР?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А. Всеобщее равное и прямое избирательное право при тайном голосовании;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Б. Право на труд, отдых, образование, материальное обеспечение в старости и болезни;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В. Гарантии свободы совести, слова, печати, собраний и митингов;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eastAsia="Arial" w:hAnsi="Times New Roman" w:cs="Times New Roman"/>
                <w:sz w:val="24"/>
                <w:szCs w:val="24"/>
              </w:rPr>
              <w:t>Г. Многопартийность, политический плюрализм.</w:t>
            </w:r>
          </w:p>
        </w:tc>
        <w:tc>
          <w:tcPr>
            <w:tcW w:w="871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Г (2 балла)</w:t>
            </w:r>
          </w:p>
        </w:tc>
      </w:tr>
      <w:tr w:rsidR="002327CB" w:rsidRPr="002327CB" w:rsidTr="002327CB">
        <w:tc>
          <w:tcPr>
            <w:tcW w:w="457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587" w:type="dxa"/>
            <w:gridSpan w:val="13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Какой орган получил статус высшего органа государственной </w:t>
            </w:r>
            <w:r w:rsidR="00F6724E">
              <w:rPr>
                <w:rFonts w:ascii="Times New Roman" w:hAnsi="Times New Roman" w:cs="Times New Roman"/>
                <w:sz w:val="24"/>
                <w:szCs w:val="24"/>
              </w:rPr>
              <w:t>власти</w:t>
            </w: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 согласно принятой конституции?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Всесоюзный съезд Советов;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Всесоюзный парламент;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Верховный Совет СССР;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Всесоюзная коммунистическая партия (большевиков). </w:t>
            </w:r>
          </w:p>
        </w:tc>
        <w:tc>
          <w:tcPr>
            <w:tcW w:w="871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 (1 балл)</w:t>
            </w:r>
          </w:p>
        </w:tc>
      </w:tr>
      <w:tr w:rsidR="002327CB" w:rsidRPr="002327CB" w:rsidTr="002327CB">
        <w:tc>
          <w:tcPr>
            <w:tcW w:w="457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925" w:type="dxa"/>
            <w:gridSpan w:val="3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Конституция РФ 1993 года признает и равным образом защищает частную государственную и муниципальную формы собственности. Какие виды собственности были закреплены в «Сталинской» Конституции?</w:t>
            </w:r>
          </w:p>
        </w:tc>
        <w:tc>
          <w:tcPr>
            <w:tcW w:w="5533" w:type="dxa"/>
            <w:gridSpan w:val="11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1. Социалистическая (1 балл) собственность в формах государственной (1 балл) собственности и колхозно-кооперативной (1 балл) собственности.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2. Личная (1 балл) собственность (за ответ «частная» - 0 баллов)</w:t>
            </w:r>
          </w:p>
        </w:tc>
      </w:tr>
      <w:tr w:rsidR="002327CB" w:rsidRPr="002327CB" w:rsidTr="002327CB">
        <w:tc>
          <w:tcPr>
            <w:tcW w:w="457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31" w:type="dxa"/>
            <w:gridSpan w:val="11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Дополните предложения.</w:t>
            </w:r>
          </w:p>
          <w:p w:rsidR="002327CB" w:rsidRPr="002327CB" w:rsidRDefault="002327CB" w:rsidP="002327C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2327CB">
              <w:rPr>
                <w:rStyle w:val="s10"/>
              </w:rPr>
              <w:t>Статья 12.</w:t>
            </w:r>
            <w:r w:rsidRPr="002327CB">
              <w:t> Труд в СССР является обязанностью и делом чести каждого способного к труду гражданина по принципу: "(1) _______ _____ _________________, _______ _______ ___________".</w:t>
            </w:r>
          </w:p>
          <w:p w:rsidR="002327CB" w:rsidRPr="002327CB" w:rsidRDefault="002327CB" w:rsidP="002327CB">
            <w:pPr>
              <w:pStyle w:val="s1"/>
              <w:shd w:val="clear" w:color="auto" w:fill="FFFFFF"/>
              <w:spacing w:before="0" w:beforeAutospacing="0"/>
              <w:contextualSpacing/>
              <w:jc w:val="both"/>
            </w:pPr>
            <w:r w:rsidRPr="002327CB">
              <w:t>В СССР осуществляется принцип социализма: "от каждого по его (2) _________________, каждому - по его (3) ________________".</w:t>
            </w:r>
          </w:p>
        </w:tc>
        <w:tc>
          <w:tcPr>
            <w:tcW w:w="2427" w:type="dxa"/>
            <w:gridSpan w:val="3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1. Кто не работает, тот не ест (1 балл)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2. Способности (1 балл)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3. Труду (1 балл)</w:t>
            </w:r>
          </w:p>
        </w:tc>
      </w:tr>
      <w:tr w:rsidR="002327CB" w:rsidRPr="002327CB" w:rsidTr="002327CB">
        <w:tc>
          <w:tcPr>
            <w:tcW w:w="457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587" w:type="dxa"/>
            <w:gridSpan w:val="13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«Сталинская» Конституция вводила категорию «врага народа». Кто, согласно Конституции, относился к этой категории?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А. Лица, покушавшиеся на социалистическую собственность;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Б. Лица, перешедшие на сторону врага;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В. Лица, покушавшиеся на «диктатуру пролетариата»;</w:t>
            </w:r>
          </w:p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 xml:space="preserve">Г. Лица, покушавшиеся на власть ВКП(б). </w:t>
            </w:r>
          </w:p>
        </w:tc>
        <w:tc>
          <w:tcPr>
            <w:tcW w:w="871" w:type="dxa"/>
          </w:tcPr>
          <w:p w:rsidR="002327CB" w:rsidRPr="002327CB" w:rsidRDefault="002327CB" w:rsidP="002327CB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327CB">
              <w:rPr>
                <w:rFonts w:ascii="Times New Roman" w:hAnsi="Times New Roman" w:cs="Times New Roman"/>
                <w:sz w:val="24"/>
                <w:szCs w:val="24"/>
              </w:rPr>
              <w:t>А (1 балл)</w:t>
            </w:r>
          </w:p>
        </w:tc>
      </w:tr>
    </w:tbl>
    <w:p w:rsidR="003F51A8" w:rsidRDefault="003F51A8" w:rsidP="002327CB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ED2D64" w:rsidRPr="00F6724E" w:rsidRDefault="00ED2D64" w:rsidP="002327CB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F6724E">
        <w:rPr>
          <w:rFonts w:ascii="Times New Roman" w:hAnsi="Times New Roman" w:cs="Times New Roman"/>
          <w:b/>
          <w:sz w:val="24"/>
          <w:szCs w:val="24"/>
        </w:rPr>
        <w:t>Всего: 70 баллов</w:t>
      </w:r>
    </w:p>
    <w:sectPr w:rsidR="00ED2D64" w:rsidRPr="00F6724E">
      <w:foot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7093" w:rsidRDefault="001D7093" w:rsidP="002327CB">
      <w:pPr>
        <w:spacing w:after="0" w:line="240" w:lineRule="auto"/>
      </w:pPr>
      <w:r>
        <w:separator/>
      </w:r>
    </w:p>
  </w:endnote>
  <w:endnote w:type="continuationSeparator" w:id="0">
    <w:p w:rsidR="001D7093" w:rsidRDefault="001D7093" w:rsidP="002327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663500207"/>
      <w:docPartObj>
        <w:docPartGallery w:val="Page Numbers (Bottom of Page)"/>
        <w:docPartUnique/>
      </w:docPartObj>
    </w:sdtPr>
    <w:sdtEndPr/>
    <w:sdtContent>
      <w:p w:rsidR="00A963B7" w:rsidRDefault="00A963B7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E2FDA">
          <w:rPr>
            <w:noProof/>
          </w:rPr>
          <w:t>6</w:t>
        </w:r>
        <w:r>
          <w:fldChar w:fldCharType="end"/>
        </w:r>
      </w:p>
    </w:sdtContent>
  </w:sdt>
  <w:p w:rsidR="00A963B7" w:rsidRDefault="00A963B7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7093" w:rsidRDefault="001D7093" w:rsidP="002327CB">
      <w:pPr>
        <w:spacing w:after="0" w:line="240" w:lineRule="auto"/>
      </w:pPr>
      <w:r>
        <w:separator/>
      </w:r>
    </w:p>
  </w:footnote>
  <w:footnote w:type="continuationSeparator" w:id="0">
    <w:p w:rsidR="001D7093" w:rsidRDefault="001D7093" w:rsidP="002327C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1C35"/>
    <w:rsid w:val="00093642"/>
    <w:rsid w:val="000D5692"/>
    <w:rsid w:val="001A2C65"/>
    <w:rsid w:val="001D7093"/>
    <w:rsid w:val="00204F4D"/>
    <w:rsid w:val="002327CB"/>
    <w:rsid w:val="002867BE"/>
    <w:rsid w:val="003E7561"/>
    <w:rsid w:val="003F51A8"/>
    <w:rsid w:val="00602C40"/>
    <w:rsid w:val="00680671"/>
    <w:rsid w:val="0070469B"/>
    <w:rsid w:val="00811B5A"/>
    <w:rsid w:val="00A963B7"/>
    <w:rsid w:val="00B648EA"/>
    <w:rsid w:val="00CE2FDA"/>
    <w:rsid w:val="00DC3654"/>
    <w:rsid w:val="00E15A0D"/>
    <w:rsid w:val="00ED2D64"/>
    <w:rsid w:val="00EE1C35"/>
    <w:rsid w:val="00EF306F"/>
    <w:rsid w:val="00F6724E"/>
    <w:rsid w:val="00F927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AEB920"/>
  <w15:chartTrackingRefBased/>
  <w15:docId w15:val="{EC161B17-B853-4632-9951-DE6A8C8BC5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E1C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uiPriority w:val="1"/>
    <w:qFormat/>
    <w:rsid w:val="00EE1C35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DC365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1">
    <w:name w:val="s_1"/>
    <w:basedOn w:val="a"/>
    <w:rsid w:val="002327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0">
    <w:name w:val="s_10"/>
    <w:basedOn w:val="a0"/>
    <w:rsid w:val="002327CB"/>
  </w:style>
  <w:style w:type="paragraph" w:styleId="a5">
    <w:name w:val="header"/>
    <w:basedOn w:val="a"/>
    <w:link w:val="a6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2327CB"/>
  </w:style>
  <w:style w:type="paragraph" w:styleId="a7">
    <w:name w:val="footer"/>
    <w:basedOn w:val="a"/>
    <w:link w:val="a8"/>
    <w:uiPriority w:val="99"/>
    <w:unhideWhenUsed/>
    <w:rsid w:val="002327C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2327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webSettings" Target="web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consultantplus://offline/ref=744952F4AD3AD5B59AA2556A67B20CBC73F391A769D41F13A363D964C1312B9B0DAA5CE72838D503VBxFP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6</Pages>
  <Words>1598</Words>
  <Characters>9111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Gulnara</cp:lastModifiedBy>
  <cp:revision>8</cp:revision>
  <dcterms:created xsi:type="dcterms:W3CDTF">2025-11-16T11:02:00Z</dcterms:created>
  <dcterms:modified xsi:type="dcterms:W3CDTF">2025-11-21T14:56:00Z</dcterms:modified>
</cp:coreProperties>
</file>